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422"/>
        <w:tblOverlap w:val="never"/>
        <w:tblW w:w="11899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20"/>
        <w:gridCol w:w="8747"/>
        <w:gridCol w:w="2232"/>
      </w:tblGrid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 услуги                                             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Стоимость/руб.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t>Консультативные услуги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и осмотр врача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Повторный прием и осмотр врача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назначению обследования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результатам анализов (без назначения лечения)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результатам анализов других лабораторий (с назначением лечения)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хламидиоза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микоплазмоза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врача по лечению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уреаплазмоза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герпеса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врача по лечению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цитомегаловируса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трихомониаза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кандидоза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врача по лечению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гарднереллёза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гонореи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уретрита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вагинита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врача по лечению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баланопостита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кожных заболеваний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врача по лечению простатита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3000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lastRenderedPageBreak/>
              <w:t>Диагностика, тест-системы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мазок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сифилис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 (СПИД)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 гепатита В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 гепатита С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(сифилис, ВИЧ, гепатиты В и С)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ПЦР-диагностика (один возбудитель)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ПЦР-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диагостика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(комплекс 13 инфекций)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ВПЧ (комплекс) с определением типа!( комплекс 15 инфекций)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Сифилис (реакция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Вассермана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Сифилис (реакция с кардиолипиновым антигеном)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Сифилис (реакция с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трепонемным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антигеном)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Сифилис (реакция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хромотографическая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Серология RW (ДНК-центр)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Сифилис (РПГА)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ИФА – анализ на 1 инфекцию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Гонорея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Кандидоз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0038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Гарднереллёз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Трихомониаз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 определением чувствительности к антибиотикам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 определением чувствительности к антибиотикам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уреаплазма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микоплазма)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 определением чувствительности к противогрибковым препаратам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нативного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препарата в темном поле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Окрашивание мазка по Романовскому-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Гимзе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Окрашивание мазка по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Граму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сока простаты в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нативном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препарате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Соскоб на грибы (кожа, ногтевые пластинки)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Спермограмма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паразитарных микозов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Чесотка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Контагиозный моллюск (1 шт. удаление)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Демодекс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(исследование)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Гормоны и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аутоантитела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1 позицию)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0054.1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Простатспецифический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антиген: ПСА (общий)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0054.2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Простатспецифический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антиген: ПСА общ. / ПСА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Биохимический анализ (за 1 позицию)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крови и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Rh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-фактор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Иммунограмма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(лимфоциты)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0059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Иммуноглубулины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А, М, G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Иммуноглубулин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0061.1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Интерфероновый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статус: без определения чувствительности к препаратам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0061.2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Интерфероновый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статус: с определением чувствительности к препаратам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мочи в 2-х пропорциях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анализ мочи в 3-х пропорциях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t>Процедуры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простаты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Инстилляция лекарственных веществ в уретру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Влагалищная ванночка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Капельница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0069.1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Сеанс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лазеромагнитной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терапии: ректально, вагинально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0069.2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Сеанс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лазеромагнитной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терапии: наружным датчиком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амбулаторной карты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материала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кровь,мазок,соскоб,отпечаток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Внутримышечная инъекция (без стоимости препаратов)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Внутривенная инъекция (без стоимости препаратов)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t>Удаление бородавок/папиллом/кондилом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 перед лечением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бородавки на руках за 1 мм диаметра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бородавки на подошве, за 1 мм диаметра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бородавки на теле, за 1 мм диаметра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плоской бородавки (до 3 мм) на теле, за 1 мм диаметра (до 10 шт.)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плоской бородавки (до 3 мм) на теле, за 1 мм диаметра (от 11 до 20 шт.)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плоской бородавки (до 3 мм) на теле, за 1 мм диаметра (более 20 шт.)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миллеума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 1 шт. (лицо)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миллеума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 1 шт. (тело)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0112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папилломы (до 3 мм) на ножке на теле за 1 шт. (до 10 шт.)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папилломы (до 3 мм) на ножке на теле за 1 шт. (от 11 до 20 шт.)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папилломы (до 3 мм) на ножке на теле за 1 шт. (от 21 до 30 шт.)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папилломы (до 3 мм) на ножке на теле за 1 шт. (более 30 шт.)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папилломы (до 3 мм) на ножке на лице за 1 шт.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Лазерное удаление доброкачественного образования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невусы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родинки и др.), за 1 мм диаметра (лицо)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Лазерное удаление доброкачественного образования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невусы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родинки и др.), за 1 мм диаметра (тело)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контагиозных моллюсков, за 1 шт.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остроконечных кондилом наружных половых органов, за 1 шт.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глубокого добр.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обазования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невусы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родинки и др.) за 1 мм диаметра (лицо)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глубокого добр.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обазования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невусы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родинки и др.) за 1 мм диаметра (тело)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Наложение шва (1 нить)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Инфильтрационная анестезия, 1 ампула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Аппликационная анестезия, 5 грамм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0126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Перевязка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t>Лечение (медикаментозная терапия)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Острый гонорейный уретрит (неосложненный)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Гонорейный уретрит (осложненный)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гонококковый уретрит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Гонококковый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конъюктивит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 трихомониаз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Бактериальный уретрит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Бактериальный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вагиноз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0079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Бактериальный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гарднереллёз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 кандидоз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Вагинальный кандидоз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 хламидиоз (неосложненный)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 хламидиоз (осложненный)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Микоплазменная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инфекция урогенитального тракта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0085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Уреаплазмоз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Сифилис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0087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Урогенитальный герпес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0088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Чесотка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0089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Педикулёз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Демодекс</w:t>
            </w:r>
            <w:proofErr w:type="spellEnd"/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 папилломы человека (с удалением генитальных папиллом)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влагалищной микрофлоры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Иммунокоррегирующая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терапии при ЗППП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10500 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0094.1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простатит: без половых расстройств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0094.2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Хронический простатит: с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эректильной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дисфункцией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0094.3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простатит: осложненный бесплодием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0094.4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Хронический простатит: профилактическое лечение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0095.1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Угревая болезнь: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камедональная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(1 стадия)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0095.2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Угревая болезнь: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папуло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-пустулезная форма (2 стадия)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0095.3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Угревая болезнь: инфильтративно-нагноительная (3 стадия)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0096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Острые и аллергические заболевания кожи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0097.1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Хронические заболевания кожи: псориаз (в зависимости от формы и стадии)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0097.2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Хронические заболевания кожи: нейродермит,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атопический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дерматит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9000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0097.3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Хронические заболевания кожи: экзема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9000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0097.4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Хронические заболевания кожи: себорейный дерматит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0098.1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 поражения кожи и ее придатков: импетиго (стрептококковое, стафилококковое, вульгарное)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0098.1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 поражения кожи и ее придатков: микоз гладкой кожи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0098.2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Инфекционные поражения кожи и ее придатков: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интертригинозные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грибковые поражения кожи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0098.3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 поражения кожи и ее придатков: микоз ладоней и стоп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0099.1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Онихомикоз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 поражением ногтевых пластинок больших пальцев стоп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27500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0099.2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Онихомикоз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без поражения ногтевых пластинок больших пальцев стоп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17000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517B7" w:rsidRPr="002517B7" w:rsidTr="002517B7">
        <w:tc>
          <w:tcPr>
            <w:tcW w:w="11899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384C7"/>
                <w:kern w:val="36"/>
                <w:sz w:val="28"/>
                <w:szCs w:val="28"/>
                <w:lang w:eastAsia="ru-RU"/>
              </w:rPr>
            </w:pPr>
            <w:r w:rsidRPr="002517B7">
              <w:rPr>
                <w:rFonts w:ascii="Tahoma" w:eastAsia="Times New Roman" w:hAnsi="Tahoma" w:cs="Tahoma"/>
                <w:b/>
                <w:bCs/>
                <w:color w:val="004A80"/>
                <w:kern w:val="36"/>
                <w:sz w:val="28"/>
                <w:szCs w:val="28"/>
                <w:lang w:eastAsia="ru-RU"/>
              </w:rPr>
              <w:t>Профилактика ЗППП (медикаментозная)</w:t>
            </w:r>
          </w:p>
        </w:tc>
      </w:tr>
      <w:tr w:rsidR="002517B7" w:rsidRPr="002517B7" w:rsidTr="002517B7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8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gram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( 1</w:t>
            </w:r>
            <w:proofErr w:type="gram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 </w:t>
            </w:r>
            <w:proofErr w:type="spellStart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иньекции</w:t>
            </w:r>
            <w:proofErr w:type="spellEnd"/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 и  ВЫ ЗАБЫВАЕТЕ про случайную связь!             НЕ ЗАБОЛЕЕТЕ САМИ и НЕ ЗАРАЗИТЕ СВОИХ  БЛИЗКИХ!</w:t>
            </w:r>
          </w:p>
        </w:tc>
        <w:tc>
          <w:tcPr>
            <w:tcW w:w="22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17B7" w:rsidRPr="002517B7" w:rsidRDefault="002517B7" w:rsidP="00251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2000- 5000 - 7500 – 12500  –   22000 </w:t>
            </w:r>
          </w:p>
        </w:tc>
      </w:tr>
    </w:tbl>
    <w:p w:rsidR="006E2C4D" w:rsidRPr="002517B7" w:rsidRDefault="006E2C4D">
      <w:pPr>
        <w:rPr>
          <w:sz w:val="28"/>
          <w:szCs w:val="28"/>
        </w:rPr>
      </w:pPr>
    </w:p>
    <w:sectPr w:rsidR="006E2C4D" w:rsidRPr="002517B7" w:rsidSect="002517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B7"/>
    <w:rsid w:val="002517B7"/>
    <w:rsid w:val="006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E5CC"/>
  <w15:chartTrackingRefBased/>
  <w15:docId w15:val="{705474CD-330D-4942-AF31-7E2945CC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2517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7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7B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1193</Words>
  <Characters>6804</Characters>
  <Application>Microsoft Office Word</Application>
  <DocSecurity>0</DocSecurity>
  <Lines>56</Lines>
  <Paragraphs>15</Paragraphs>
  <ScaleCrop>false</ScaleCrop>
  <Company>diakov.net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2019-03-13T18:33:00Z</dcterms:created>
  <dcterms:modified xsi:type="dcterms:W3CDTF">2019-03-13T18:41:00Z</dcterms:modified>
</cp:coreProperties>
</file>